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D7" w:rsidRPr="00EE4DD7" w:rsidRDefault="00B21561" w:rsidP="00793927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rFonts w:eastAsiaTheme="minorEastAsia"/>
          <w:b/>
          <w:sz w:val="24"/>
          <w:szCs w:val="24"/>
          <w:lang w:eastAsia="ja-JP"/>
        </w:rPr>
      </w:pPr>
      <w:r>
        <w:rPr>
          <w:rFonts w:eastAsiaTheme="minorEastAsia"/>
          <w:b/>
          <w:sz w:val="24"/>
          <w:szCs w:val="24"/>
          <w:lang w:eastAsia="ja-JP"/>
        </w:rPr>
        <w:t>M</w:t>
      </w:r>
      <w:r w:rsidR="00EE4DD7" w:rsidRPr="00EE4DD7">
        <w:rPr>
          <w:rFonts w:eastAsiaTheme="minorEastAsia"/>
          <w:b/>
          <w:sz w:val="24"/>
          <w:szCs w:val="24"/>
          <w:lang w:eastAsia="ja-JP"/>
        </w:rPr>
        <w:t>agnetic-field-free atomic resolution scanning transmission electron microscop</w:t>
      </w:r>
      <w:r>
        <w:rPr>
          <w:rFonts w:eastAsiaTheme="minorEastAsia"/>
          <w:b/>
          <w:sz w:val="24"/>
          <w:szCs w:val="24"/>
          <w:lang w:eastAsia="ja-JP"/>
        </w:rPr>
        <w:t>y</w:t>
      </w:r>
      <w:r w:rsidR="00EE4DD7" w:rsidRPr="00EE4DD7">
        <w:rPr>
          <w:rFonts w:eastAsiaTheme="minorEastAsia"/>
          <w:b/>
          <w:sz w:val="24"/>
          <w:szCs w:val="24"/>
          <w:lang w:eastAsia="ja-JP"/>
        </w:rPr>
        <w:t>: Or how I learned to stop worrying and love magnetic materials</w:t>
      </w:r>
    </w:p>
    <w:p w:rsidR="00EE4DD7" w:rsidRDefault="00EE4DD7" w:rsidP="00793927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F72ABC" w:rsidRPr="007231FF" w:rsidRDefault="00EE4DD7" w:rsidP="00F72ABC">
      <w:pPr>
        <w:pStyle w:val="author"/>
        <w:spacing w:after="0" w:line="240" w:lineRule="auto"/>
        <w:jc w:val="left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N</w:t>
      </w:r>
      <w:r>
        <w:rPr>
          <w:rFonts w:eastAsiaTheme="minorEastAsia"/>
          <w:sz w:val="24"/>
          <w:szCs w:val="24"/>
        </w:rPr>
        <w:t>aoya Shibata</w:t>
      </w:r>
      <w:r w:rsidR="00F72ABC" w:rsidRPr="007231FF">
        <w:rPr>
          <w:sz w:val="24"/>
          <w:szCs w:val="24"/>
          <w:vertAlign w:val="superscript"/>
        </w:rPr>
        <w:t>1</w:t>
      </w:r>
      <w:r w:rsidR="00F72ABC">
        <w:rPr>
          <w:sz w:val="24"/>
          <w:szCs w:val="24"/>
          <w:vertAlign w:val="superscript"/>
        </w:rPr>
        <w:t>,</w:t>
      </w:r>
      <w:r w:rsidR="00F72ABC" w:rsidRPr="009B5B72">
        <w:rPr>
          <w:sz w:val="24"/>
          <w:szCs w:val="24"/>
          <w:vertAlign w:val="superscript"/>
        </w:rPr>
        <w:t>2</w:t>
      </w:r>
      <w:r w:rsidR="00F72ABC">
        <w:rPr>
          <w:sz w:val="24"/>
          <w:szCs w:val="24"/>
          <w:vertAlign w:val="superscript"/>
        </w:rPr>
        <w:t>,3</w:t>
      </w:r>
      <w:r w:rsidR="00F72ABC" w:rsidRPr="007231FF">
        <w:rPr>
          <w:sz w:val="24"/>
          <w:szCs w:val="24"/>
        </w:rPr>
        <w:t xml:space="preserve"> </w:t>
      </w:r>
    </w:p>
    <w:p w:rsidR="00F72ABC" w:rsidRPr="007231FF" w:rsidRDefault="00F72ABC" w:rsidP="00F72ABC">
      <w:pPr>
        <w:pStyle w:val="authorinfo"/>
        <w:jc w:val="left"/>
        <w:rPr>
          <w:sz w:val="24"/>
          <w:szCs w:val="24"/>
          <w:lang w:eastAsia="ja-JP"/>
        </w:rPr>
      </w:pPr>
    </w:p>
    <w:p w:rsidR="00F72ABC" w:rsidRPr="007231FF" w:rsidRDefault="00F72ABC" w:rsidP="00F72ABC">
      <w:pPr>
        <w:pStyle w:val="authorinfo"/>
        <w:suppressAutoHyphens/>
        <w:spacing w:after="0" w:line="240" w:lineRule="auto"/>
        <w:jc w:val="left"/>
        <w:rPr>
          <w:sz w:val="24"/>
          <w:szCs w:val="24"/>
        </w:rPr>
      </w:pPr>
      <w:r w:rsidRPr="007231FF">
        <w:rPr>
          <w:sz w:val="24"/>
          <w:szCs w:val="24"/>
          <w:vertAlign w:val="superscript"/>
        </w:rPr>
        <w:t>1.</w:t>
      </w:r>
      <w:r w:rsidRPr="007231FF">
        <w:rPr>
          <w:sz w:val="24"/>
          <w:szCs w:val="24"/>
        </w:rPr>
        <w:t xml:space="preserve"> </w:t>
      </w:r>
      <w:r w:rsidRPr="002F636A">
        <w:rPr>
          <w:rFonts w:hint="eastAsia"/>
          <w:sz w:val="24"/>
          <w:szCs w:val="24"/>
        </w:rPr>
        <w:t>Institute of Engineering Innovation</w:t>
      </w:r>
      <w:r w:rsidRPr="002F636A">
        <w:rPr>
          <w:sz w:val="24"/>
          <w:szCs w:val="24"/>
        </w:rPr>
        <w:t xml:space="preserve">, </w:t>
      </w:r>
      <w:r w:rsidRPr="002F636A">
        <w:rPr>
          <w:rFonts w:hint="eastAsia"/>
          <w:sz w:val="24"/>
          <w:szCs w:val="24"/>
        </w:rPr>
        <w:t>The University of Tokyo, Tokyo 113-8656 Japan</w:t>
      </w:r>
    </w:p>
    <w:p w:rsidR="00F72ABC" w:rsidRDefault="00F72ABC" w:rsidP="00F72ABC">
      <w:pPr>
        <w:pStyle w:val="authorinfo"/>
        <w:suppressAutoHyphens/>
        <w:spacing w:after="0" w:line="240" w:lineRule="auto"/>
        <w:jc w:val="left"/>
        <w:rPr>
          <w:rFonts w:eastAsia="ＭＳ 明朝"/>
          <w:sz w:val="24"/>
          <w:szCs w:val="24"/>
          <w:lang w:eastAsia="ja-JP"/>
        </w:rPr>
      </w:pPr>
      <w:r>
        <w:rPr>
          <w:rFonts w:eastAsia="ＭＳ 明朝"/>
          <w:sz w:val="24"/>
          <w:szCs w:val="24"/>
          <w:vertAlign w:val="superscript"/>
          <w:lang w:eastAsia="ja-JP"/>
        </w:rPr>
        <w:t>2</w:t>
      </w:r>
      <w:r w:rsidRPr="00DC5895">
        <w:rPr>
          <w:rFonts w:eastAsia="ＭＳ 明朝" w:hint="eastAsia"/>
          <w:sz w:val="24"/>
          <w:szCs w:val="24"/>
          <w:vertAlign w:val="superscript"/>
          <w:lang w:eastAsia="ja-JP"/>
        </w:rPr>
        <w:t>.</w:t>
      </w:r>
      <w:r w:rsidRPr="00DC5895">
        <w:rPr>
          <w:rFonts w:eastAsia="ＭＳ 明朝" w:hint="eastAsia"/>
          <w:sz w:val="24"/>
          <w:szCs w:val="24"/>
          <w:lang w:eastAsia="ja-JP"/>
        </w:rPr>
        <w:t xml:space="preserve"> Nanostructures Research Laboratory, Japan Fine Ceramic Center, Nagoya 456-8587, Japan</w:t>
      </w:r>
    </w:p>
    <w:p w:rsidR="00F72ABC" w:rsidRDefault="00F72ABC" w:rsidP="00F72ABC">
      <w:pPr>
        <w:pStyle w:val="authorinfo"/>
        <w:suppressAutoHyphens/>
        <w:spacing w:after="0" w:line="240" w:lineRule="auto"/>
        <w:jc w:val="left"/>
        <w:rPr>
          <w:sz w:val="24"/>
          <w:szCs w:val="24"/>
        </w:rPr>
      </w:pPr>
      <w:r>
        <w:rPr>
          <w:rFonts w:eastAsia="ＭＳ 明朝"/>
          <w:sz w:val="24"/>
          <w:szCs w:val="24"/>
          <w:vertAlign w:val="superscript"/>
          <w:lang w:eastAsia="ja-JP"/>
        </w:rPr>
        <w:t>3</w:t>
      </w:r>
      <w:r w:rsidRPr="00DC5895">
        <w:rPr>
          <w:rFonts w:eastAsia="ＭＳ 明朝" w:hint="eastAsia"/>
          <w:sz w:val="24"/>
          <w:szCs w:val="24"/>
          <w:vertAlign w:val="superscript"/>
          <w:lang w:eastAsia="ja-JP"/>
        </w:rPr>
        <w:t>.</w:t>
      </w:r>
      <w:r>
        <w:rPr>
          <w:rFonts w:eastAsia="ＭＳ 明朝"/>
          <w:sz w:val="24"/>
          <w:szCs w:val="24"/>
          <w:vertAlign w:val="superscript"/>
          <w:lang w:eastAsia="ja-JP"/>
        </w:rPr>
        <w:t xml:space="preserve"> </w:t>
      </w:r>
      <w:r w:rsidRPr="006B763E">
        <w:rPr>
          <w:rFonts w:eastAsia="ＭＳ 明朝"/>
          <w:sz w:val="24"/>
          <w:szCs w:val="24"/>
          <w:lang w:eastAsia="ja-JP"/>
        </w:rPr>
        <w:t xml:space="preserve">Quantum-Phase Electronics Center (QPEC), The University of Tokyo, Tokyo </w:t>
      </w:r>
      <w:r w:rsidRPr="006B763E">
        <w:rPr>
          <w:rFonts w:eastAsia="ＭＳ 明朝" w:hint="eastAsia"/>
          <w:sz w:val="24"/>
          <w:szCs w:val="24"/>
          <w:lang w:eastAsia="ja-JP"/>
        </w:rPr>
        <w:t>113-8656, Japan.</w:t>
      </w:r>
    </w:p>
    <w:p w:rsidR="00EE4DD7" w:rsidRDefault="00EE4DD7" w:rsidP="00793927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EE4DD7" w:rsidRDefault="00EE4DD7" w:rsidP="00793927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793927" w:rsidRDefault="00FD5186" w:rsidP="00793927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rFonts w:eastAsia="游明朝"/>
          <w:sz w:val="24"/>
          <w:szCs w:val="24"/>
          <w:lang w:eastAsia="ja-JP"/>
        </w:rPr>
      </w:pPr>
      <w:r>
        <w:rPr>
          <w:rFonts w:eastAsia="Calibri"/>
          <w:sz w:val="24"/>
          <w:szCs w:val="24"/>
          <w:lang w:eastAsia="en-US"/>
        </w:rPr>
        <w:t>S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canning transmission electron microscopy (STEM) is a powerful technique to directly </w:t>
      </w:r>
      <w:r w:rsidR="00EE4DD7">
        <w:rPr>
          <w:rFonts w:eastAsiaTheme="minorEastAsia" w:hint="eastAsia"/>
          <w:sz w:val="24"/>
          <w:szCs w:val="24"/>
          <w:lang w:eastAsia="ja-JP"/>
        </w:rPr>
        <w:t>v</w:t>
      </w:r>
      <w:r w:rsidR="00EE4DD7">
        <w:rPr>
          <w:rFonts w:eastAsiaTheme="minorEastAsia"/>
          <w:sz w:val="24"/>
          <w:szCs w:val="24"/>
          <w:lang w:eastAsia="ja-JP"/>
        </w:rPr>
        <w:t xml:space="preserve">isualize 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atomic-scale structures inside materials and devices. In </w:t>
      </w:r>
      <w:r w:rsidR="00793927">
        <w:rPr>
          <w:rFonts w:eastAsia="Calibri"/>
          <w:sz w:val="24"/>
          <w:szCs w:val="24"/>
          <w:lang w:eastAsia="en-US"/>
        </w:rPr>
        <w:t xml:space="preserve">the 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state-of-the-art STEM, a probe size of less than 0.5Å in diameter has been </w:t>
      </w:r>
      <w:r w:rsidR="00793927">
        <w:rPr>
          <w:rFonts w:eastAsia="Calibri"/>
          <w:sz w:val="24"/>
          <w:szCs w:val="24"/>
          <w:lang w:eastAsia="en-US"/>
        </w:rPr>
        <w:t>experimentally realized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. </w:t>
      </w:r>
      <w:r w:rsidR="00793927">
        <w:rPr>
          <w:rFonts w:eastAsia="Calibri"/>
          <w:sz w:val="24"/>
          <w:szCs w:val="24"/>
          <w:lang w:eastAsia="en-US"/>
        </w:rPr>
        <w:t>Now, the following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 interesting question</w:t>
      </w:r>
      <w:r w:rsidR="00793927">
        <w:rPr>
          <w:rFonts w:eastAsia="Calibri"/>
          <w:sz w:val="24"/>
          <w:szCs w:val="24"/>
          <w:lang w:eastAsia="en-US"/>
        </w:rPr>
        <w:t xml:space="preserve"> arises: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 </w:t>
      </w:r>
      <w:r w:rsidR="00793927">
        <w:rPr>
          <w:rFonts w:eastAsia="Calibri"/>
          <w:sz w:val="24"/>
          <w:szCs w:val="24"/>
          <w:lang w:eastAsia="en-US"/>
        </w:rPr>
        <w:t xml:space="preserve">beyond just atoms, 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what </w:t>
      </w:r>
      <w:r w:rsidR="00793927">
        <w:rPr>
          <w:rFonts w:eastAsia="Calibri"/>
          <w:sz w:val="24"/>
          <w:szCs w:val="24"/>
          <w:lang w:eastAsia="en-US"/>
        </w:rPr>
        <w:t>might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 become observable by </w:t>
      </w:r>
      <w:r w:rsidR="00793927">
        <w:rPr>
          <w:rFonts w:eastAsia="Calibri"/>
          <w:sz w:val="24"/>
          <w:szCs w:val="24"/>
          <w:lang w:eastAsia="en-US"/>
        </w:rPr>
        <w:t xml:space="preserve">using 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such fine </w:t>
      </w:r>
      <w:r w:rsidR="00793927">
        <w:rPr>
          <w:rFonts w:eastAsia="Calibri"/>
          <w:sz w:val="24"/>
          <w:szCs w:val="24"/>
          <w:lang w:eastAsia="en-US"/>
        </w:rPr>
        <w:t xml:space="preserve">electron </w:t>
      </w:r>
      <w:r w:rsidR="00793927" w:rsidRPr="00F76C0A">
        <w:rPr>
          <w:rFonts w:eastAsia="Calibri"/>
          <w:sz w:val="24"/>
          <w:szCs w:val="24"/>
          <w:lang w:eastAsia="en-US"/>
        </w:rPr>
        <w:t>probe</w:t>
      </w:r>
      <w:r w:rsidR="00793927">
        <w:rPr>
          <w:rFonts w:eastAsia="Calibri"/>
          <w:sz w:val="24"/>
          <w:szCs w:val="24"/>
          <w:lang w:eastAsia="en-US"/>
        </w:rPr>
        <w:t xml:space="preserve">s? 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One answer </w:t>
      </w:r>
      <w:r w:rsidR="00793927">
        <w:rPr>
          <w:rFonts w:eastAsia="Calibri"/>
          <w:sz w:val="24"/>
          <w:szCs w:val="24"/>
          <w:lang w:eastAsia="en-US"/>
        </w:rPr>
        <w:t xml:space="preserve">to 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this question may </w:t>
      </w:r>
      <w:r w:rsidR="00793927">
        <w:rPr>
          <w:rFonts w:eastAsia="Calibri"/>
          <w:sz w:val="24"/>
          <w:szCs w:val="24"/>
          <w:lang w:eastAsia="en-US"/>
        </w:rPr>
        <w:t xml:space="preserve">be </w:t>
      </w:r>
      <w:r w:rsidR="00793927" w:rsidRPr="00F76C0A">
        <w:rPr>
          <w:rFonts w:eastAsia="Calibri"/>
          <w:sz w:val="24"/>
          <w:szCs w:val="24"/>
          <w:lang w:eastAsia="en-US"/>
        </w:rPr>
        <w:t>explor</w:t>
      </w:r>
      <w:r w:rsidR="00793927">
        <w:rPr>
          <w:rFonts w:eastAsia="Calibri"/>
          <w:sz w:val="24"/>
          <w:szCs w:val="24"/>
          <w:lang w:eastAsia="en-US"/>
        </w:rPr>
        <w:t>ing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 </w:t>
      </w:r>
      <w:r w:rsidR="00793927">
        <w:rPr>
          <w:rFonts w:eastAsia="Calibri"/>
          <w:sz w:val="24"/>
          <w:szCs w:val="24"/>
          <w:lang w:eastAsia="en-US"/>
        </w:rPr>
        <w:t xml:space="preserve">new possibilities in phase 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contrast imaging </w:t>
      </w:r>
      <w:r w:rsidR="00445E95">
        <w:rPr>
          <w:rFonts w:eastAsiaTheme="minorEastAsia" w:hint="eastAsia"/>
          <w:sz w:val="24"/>
          <w:szCs w:val="24"/>
          <w:lang w:eastAsia="ja-JP"/>
        </w:rPr>
        <w:t>i</w:t>
      </w:r>
      <w:r w:rsidR="00445E95">
        <w:rPr>
          <w:rFonts w:eastAsiaTheme="minorEastAsia"/>
          <w:sz w:val="24"/>
          <w:szCs w:val="24"/>
          <w:lang w:eastAsia="ja-JP"/>
        </w:rPr>
        <w:t>n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 STEM</w:t>
      </w:r>
      <w:r w:rsidR="007555C6">
        <w:rPr>
          <w:rFonts w:eastAsia="Calibri"/>
          <w:sz w:val="24"/>
          <w:szCs w:val="24"/>
          <w:lang w:eastAsia="en-US"/>
        </w:rPr>
        <w:t xml:space="preserve"> [1]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. </w:t>
      </w:r>
      <w:r w:rsidR="00793927" w:rsidRPr="00F76C0A">
        <w:rPr>
          <w:rFonts w:eastAsia="Calibri" w:hint="eastAsia"/>
          <w:sz w:val="24"/>
          <w:szCs w:val="24"/>
          <w:lang w:eastAsia="en-US"/>
        </w:rPr>
        <w:t xml:space="preserve">By </w:t>
      </w:r>
      <w:r w:rsidR="00793927">
        <w:rPr>
          <w:rFonts w:eastAsia="Calibri"/>
          <w:sz w:val="24"/>
          <w:szCs w:val="24"/>
          <w:lang w:eastAsia="en-US"/>
        </w:rPr>
        <w:t xml:space="preserve">using </w:t>
      </w:r>
      <w:r w:rsidR="00445E95">
        <w:rPr>
          <w:rFonts w:eastAsia="Calibri"/>
          <w:sz w:val="24"/>
          <w:szCs w:val="24"/>
          <w:lang w:eastAsia="en-US"/>
        </w:rPr>
        <w:t xml:space="preserve">segmented or pixelated </w:t>
      </w:r>
      <w:r w:rsidR="00793927" w:rsidRPr="00F76C0A">
        <w:rPr>
          <w:rFonts w:eastAsia="Calibri"/>
          <w:sz w:val="24"/>
          <w:szCs w:val="24"/>
          <w:lang w:eastAsia="en-US"/>
        </w:rPr>
        <w:t>detector</w:t>
      </w:r>
      <w:r w:rsidR="00793927" w:rsidRPr="00F76C0A">
        <w:rPr>
          <w:rFonts w:eastAsia="Calibri" w:hint="eastAsia"/>
          <w:sz w:val="24"/>
          <w:szCs w:val="24"/>
          <w:lang w:eastAsia="en-US"/>
        </w:rPr>
        <w:t>s, we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 can not only image </w:t>
      </w:r>
      <w:r w:rsidR="00793927">
        <w:rPr>
          <w:rFonts w:eastAsia="Calibri"/>
          <w:sz w:val="24"/>
          <w:szCs w:val="24"/>
          <w:lang w:eastAsia="en-US"/>
        </w:rPr>
        <w:t xml:space="preserve">single </w:t>
      </w:r>
      <w:r w:rsidR="00793927" w:rsidRPr="00F76C0A">
        <w:rPr>
          <w:rFonts w:eastAsia="Calibri"/>
          <w:sz w:val="24"/>
          <w:szCs w:val="24"/>
          <w:lang w:eastAsia="en-US"/>
        </w:rPr>
        <w:t>atom</w:t>
      </w:r>
      <w:r w:rsidR="00793927">
        <w:rPr>
          <w:rFonts w:eastAsia="Calibri"/>
          <w:sz w:val="24"/>
          <w:szCs w:val="24"/>
          <w:lang w:eastAsia="en-US"/>
        </w:rPr>
        <w:t>s</w:t>
      </w:r>
      <w:r w:rsidR="00793927" w:rsidRPr="00F76C0A">
        <w:rPr>
          <w:rFonts w:eastAsia="Calibri" w:hint="eastAsia"/>
          <w:sz w:val="24"/>
          <w:szCs w:val="24"/>
          <w:lang w:eastAsia="en-US"/>
        </w:rPr>
        <w:t xml:space="preserve">, </w:t>
      </w:r>
      <w:r w:rsidR="00793927" w:rsidRPr="00F76C0A">
        <w:rPr>
          <w:rFonts w:eastAsia="Calibri"/>
          <w:sz w:val="24"/>
          <w:szCs w:val="24"/>
          <w:lang w:eastAsia="en-US"/>
        </w:rPr>
        <w:t>but can also image elect</w:t>
      </w:r>
      <w:r w:rsidR="007555C6">
        <w:rPr>
          <w:rFonts w:eastAsia="Calibri"/>
          <w:sz w:val="24"/>
          <w:szCs w:val="24"/>
          <w:lang w:eastAsia="en-US"/>
        </w:rPr>
        <w:t>r</w:t>
      </w:r>
      <w:r w:rsidR="00793927" w:rsidRPr="00F76C0A">
        <w:rPr>
          <w:rFonts w:eastAsia="Calibri" w:hint="eastAsia"/>
          <w:sz w:val="24"/>
          <w:szCs w:val="24"/>
          <w:lang w:eastAsia="en-US"/>
        </w:rPr>
        <w:t>ic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 field</w:t>
      </w:r>
      <w:r w:rsidR="00793927">
        <w:rPr>
          <w:rFonts w:eastAsia="Calibri"/>
          <w:sz w:val="24"/>
          <w:szCs w:val="24"/>
          <w:lang w:eastAsia="en-US"/>
        </w:rPr>
        <w:t xml:space="preserve"> distribution</w:t>
      </w:r>
      <w:r w:rsidR="00793927" w:rsidRPr="00F76C0A">
        <w:rPr>
          <w:rFonts w:eastAsia="Calibri"/>
          <w:sz w:val="24"/>
          <w:szCs w:val="24"/>
          <w:lang w:eastAsia="en-US"/>
        </w:rPr>
        <w:t xml:space="preserve"> </w:t>
      </w:r>
      <w:r w:rsidR="007555C6">
        <w:rPr>
          <w:rFonts w:eastAsia="Calibri"/>
          <w:sz w:val="24"/>
          <w:szCs w:val="24"/>
          <w:lang w:eastAsia="en-US"/>
        </w:rPr>
        <w:t>inside</w:t>
      </w:r>
      <w:r w:rsidR="00793927">
        <w:rPr>
          <w:rFonts w:eastAsia="Calibri"/>
          <w:sz w:val="24"/>
          <w:szCs w:val="24"/>
          <w:lang w:eastAsia="en-US"/>
        </w:rPr>
        <w:t xml:space="preserve"> </w:t>
      </w:r>
      <w:r w:rsidR="007555C6">
        <w:rPr>
          <w:rFonts w:eastAsia="Calibri"/>
          <w:sz w:val="24"/>
          <w:szCs w:val="24"/>
          <w:lang w:eastAsia="en-US"/>
        </w:rPr>
        <w:t xml:space="preserve">single </w:t>
      </w:r>
      <w:r w:rsidR="00793927">
        <w:rPr>
          <w:rFonts w:eastAsia="Calibri"/>
          <w:sz w:val="24"/>
          <w:szCs w:val="24"/>
          <w:lang w:eastAsia="en-US"/>
        </w:rPr>
        <w:t xml:space="preserve">atoms </w:t>
      </w:r>
      <w:r w:rsidR="00793927" w:rsidRPr="00F76C0A">
        <w:rPr>
          <w:rFonts w:eastAsia="Calibri" w:hint="eastAsia"/>
          <w:sz w:val="24"/>
          <w:szCs w:val="24"/>
          <w:lang w:eastAsia="en-US"/>
        </w:rPr>
        <w:t>[</w:t>
      </w:r>
      <w:r w:rsidR="007555C6">
        <w:rPr>
          <w:rFonts w:eastAsia="Calibri"/>
          <w:sz w:val="24"/>
          <w:szCs w:val="24"/>
          <w:lang w:eastAsia="en-US"/>
        </w:rPr>
        <w:t>2</w:t>
      </w:r>
      <w:r w:rsidR="00793927" w:rsidRPr="00F76C0A">
        <w:rPr>
          <w:rFonts w:eastAsia="Calibri" w:hint="eastAsia"/>
          <w:sz w:val="24"/>
          <w:szCs w:val="24"/>
          <w:lang w:eastAsia="en-US"/>
        </w:rPr>
        <w:t>]</w:t>
      </w:r>
      <w:r w:rsidR="00793927" w:rsidRPr="00F76C0A">
        <w:rPr>
          <w:rFonts w:eastAsia="Calibri"/>
          <w:sz w:val="24"/>
          <w:szCs w:val="24"/>
          <w:lang w:eastAsia="en-US"/>
        </w:rPr>
        <w:t>.</w:t>
      </w:r>
      <w:r w:rsidR="00793927">
        <w:rPr>
          <w:rFonts w:eastAsia="Calibri"/>
          <w:sz w:val="24"/>
          <w:szCs w:val="24"/>
          <w:lang w:eastAsia="en-US"/>
        </w:rPr>
        <w:t xml:space="preserve"> </w:t>
      </w:r>
      <w:r w:rsidR="00793927">
        <w:rPr>
          <w:rFonts w:eastAsia="游明朝"/>
          <w:sz w:val="24"/>
          <w:szCs w:val="24"/>
          <w:lang w:eastAsia="ja-JP"/>
        </w:rPr>
        <w:t>I</w:t>
      </w:r>
      <w:r w:rsidR="00793927" w:rsidRPr="00BA1C51">
        <w:rPr>
          <w:rFonts w:eastAsia="游明朝" w:hint="eastAsia"/>
          <w:sz w:val="24"/>
          <w:szCs w:val="24"/>
          <w:lang w:eastAsia="ja-JP"/>
        </w:rPr>
        <w:t xml:space="preserve">t </w:t>
      </w:r>
      <w:r w:rsidR="00793927">
        <w:rPr>
          <w:rFonts w:eastAsia="游明朝"/>
          <w:sz w:val="24"/>
          <w:szCs w:val="24"/>
          <w:lang w:eastAsia="ja-JP"/>
        </w:rPr>
        <w:t>then becomes</w:t>
      </w:r>
      <w:r w:rsidR="00793927" w:rsidRPr="00BA1C51">
        <w:rPr>
          <w:rFonts w:eastAsia="游明朝" w:hint="eastAsia"/>
          <w:sz w:val="24"/>
          <w:szCs w:val="24"/>
          <w:lang w:eastAsia="ja-JP"/>
        </w:rPr>
        <w:t xml:space="preserve"> tempting to directly observe magnetic field</w:t>
      </w:r>
      <w:r w:rsidR="00793927" w:rsidRPr="00BA1C51">
        <w:rPr>
          <w:rFonts w:eastAsia="游明朝"/>
          <w:sz w:val="24"/>
          <w:szCs w:val="24"/>
          <w:lang w:eastAsia="ja-JP"/>
        </w:rPr>
        <w:t>s</w:t>
      </w:r>
      <w:r w:rsidR="00793927" w:rsidRPr="00BA1C51">
        <w:rPr>
          <w:rFonts w:eastAsia="游明朝" w:hint="eastAsia"/>
          <w:sz w:val="24"/>
          <w:szCs w:val="24"/>
          <w:lang w:eastAsia="ja-JP"/>
        </w:rPr>
        <w:t xml:space="preserve"> </w:t>
      </w:r>
      <w:r w:rsidR="00793927">
        <w:rPr>
          <w:rFonts w:eastAsia="游明朝"/>
          <w:sz w:val="24"/>
          <w:szCs w:val="24"/>
          <w:lang w:eastAsia="ja-JP"/>
        </w:rPr>
        <w:t>of</w:t>
      </w:r>
      <w:r w:rsidR="00793927" w:rsidRPr="00BA1C51">
        <w:rPr>
          <w:rFonts w:eastAsia="游明朝" w:hint="eastAsia"/>
          <w:sz w:val="24"/>
          <w:szCs w:val="24"/>
          <w:lang w:eastAsia="ja-JP"/>
        </w:rPr>
        <w:t xml:space="preserve"> atom</w:t>
      </w:r>
      <w:r w:rsidR="00793927">
        <w:rPr>
          <w:rFonts w:eastAsia="游明朝"/>
          <w:sz w:val="24"/>
          <w:szCs w:val="24"/>
          <w:lang w:eastAsia="ja-JP"/>
        </w:rPr>
        <w:t>s</w:t>
      </w:r>
      <w:r w:rsidR="00793927" w:rsidRPr="00BA1C51">
        <w:rPr>
          <w:rFonts w:eastAsia="游明朝" w:hint="eastAsia"/>
          <w:sz w:val="24"/>
          <w:szCs w:val="24"/>
          <w:lang w:eastAsia="ja-JP"/>
        </w:rPr>
        <w:t xml:space="preserve">. </w:t>
      </w:r>
      <w:r w:rsidR="00793927" w:rsidRPr="00BA1C51">
        <w:rPr>
          <w:rFonts w:eastAsia="游明朝"/>
          <w:sz w:val="24"/>
          <w:szCs w:val="24"/>
          <w:lang w:eastAsia="ja-JP"/>
        </w:rPr>
        <w:t>However, atomic-resolution observation of magnetic materials is essentially very difficult</w:t>
      </w:r>
      <w:r w:rsidR="00793927" w:rsidRPr="005D1B50">
        <w:rPr>
          <w:rFonts w:eastAsia="游明朝"/>
          <w:sz w:val="24"/>
          <w:szCs w:val="24"/>
          <w:lang w:eastAsia="ja-JP"/>
        </w:rPr>
        <w:t xml:space="preserve"> </w:t>
      </w:r>
      <w:r w:rsidR="00793927" w:rsidRPr="00BA1C51">
        <w:rPr>
          <w:rFonts w:eastAsia="游明朝"/>
          <w:sz w:val="24"/>
          <w:szCs w:val="24"/>
          <w:lang w:eastAsia="ja-JP"/>
        </w:rPr>
        <w:t>because high magnetic fields (</w:t>
      </w:r>
      <w:r w:rsidR="00EE4DD7">
        <w:rPr>
          <w:rFonts w:eastAsia="游明朝"/>
          <w:sz w:val="24"/>
          <w:szCs w:val="24"/>
          <w:lang w:eastAsia="ja-JP"/>
        </w:rPr>
        <w:t>&gt;2</w:t>
      </w:r>
      <w:r w:rsidR="00793927" w:rsidRPr="00BA1C51">
        <w:rPr>
          <w:rFonts w:eastAsia="游明朝"/>
          <w:sz w:val="24"/>
          <w:szCs w:val="24"/>
          <w:lang w:eastAsia="ja-JP"/>
        </w:rPr>
        <w:t xml:space="preserve">T) are always exerted on samples inside the magnetic objective lens. </w:t>
      </w:r>
      <w:r w:rsidR="00793927">
        <w:rPr>
          <w:rFonts w:eastAsia="游明朝"/>
          <w:sz w:val="24"/>
          <w:szCs w:val="24"/>
          <w:lang w:eastAsia="ja-JP"/>
        </w:rPr>
        <w:t>In recent years</w:t>
      </w:r>
      <w:r w:rsidR="00793927" w:rsidRPr="00BA1C51">
        <w:rPr>
          <w:rFonts w:eastAsia="游明朝"/>
          <w:sz w:val="24"/>
          <w:szCs w:val="24"/>
          <w:lang w:eastAsia="ja-JP"/>
        </w:rPr>
        <w:t xml:space="preserve">, we have developed a </w:t>
      </w:r>
      <w:r w:rsidR="00793927">
        <w:rPr>
          <w:rFonts w:eastAsia="游明朝"/>
          <w:sz w:val="24"/>
          <w:szCs w:val="24"/>
          <w:lang w:eastAsia="ja-JP"/>
        </w:rPr>
        <w:t xml:space="preserve">new </w:t>
      </w:r>
      <w:r w:rsidR="00793927" w:rsidRPr="00BA1C51">
        <w:rPr>
          <w:rFonts w:eastAsia="游明朝"/>
          <w:sz w:val="24"/>
          <w:szCs w:val="24"/>
          <w:lang w:eastAsia="ja-JP"/>
        </w:rPr>
        <w:t>magnetic objective lens system that realizes a magnetic field free environment at the sample position</w:t>
      </w:r>
      <w:r w:rsidR="00793927">
        <w:rPr>
          <w:rFonts w:eastAsia="游明朝"/>
          <w:sz w:val="24"/>
          <w:szCs w:val="24"/>
          <w:lang w:eastAsia="ja-JP"/>
        </w:rPr>
        <w:t xml:space="preserve"> [3]</w:t>
      </w:r>
      <w:r w:rsidR="00793927" w:rsidRPr="00BA1C51">
        <w:rPr>
          <w:rFonts w:eastAsia="游明朝"/>
          <w:sz w:val="24"/>
          <w:szCs w:val="24"/>
          <w:lang w:eastAsia="ja-JP"/>
        </w:rPr>
        <w:t>. Using this new objective lens system</w:t>
      </w:r>
      <w:r w:rsidR="00EE4DD7">
        <w:rPr>
          <w:rFonts w:eastAsia="游明朝"/>
          <w:sz w:val="24"/>
          <w:szCs w:val="24"/>
          <w:lang w:eastAsia="ja-JP"/>
        </w:rPr>
        <w:t xml:space="preserve"> in combination with differential phase contrast imaging technique</w:t>
      </w:r>
      <w:r w:rsidR="00793927" w:rsidRPr="00BA1C51">
        <w:rPr>
          <w:rFonts w:eastAsia="游明朝"/>
          <w:sz w:val="24"/>
          <w:szCs w:val="24"/>
          <w:lang w:eastAsia="ja-JP"/>
        </w:rPr>
        <w:t xml:space="preserve">, </w:t>
      </w:r>
      <w:r w:rsidR="00793927">
        <w:rPr>
          <w:rFonts w:eastAsia="游明朝"/>
          <w:sz w:val="24"/>
          <w:szCs w:val="24"/>
          <w:lang w:eastAsia="ja-JP"/>
        </w:rPr>
        <w:t>real-space visualization of intrinsic magnetic field</w:t>
      </w:r>
      <w:r w:rsidR="007555C6">
        <w:rPr>
          <w:rFonts w:eastAsia="游明朝"/>
          <w:sz w:val="24"/>
          <w:szCs w:val="24"/>
          <w:lang w:eastAsia="ja-JP"/>
        </w:rPr>
        <w:t>s</w:t>
      </w:r>
      <w:r w:rsidR="00793927">
        <w:rPr>
          <w:rFonts w:eastAsia="游明朝"/>
          <w:sz w:val="24"/>
          <w:szCs w:val="24"/>
          <w:lang w:eastAsia="ja-JP"/>
        </w:rPr>
        <w:t xml:space="preserve"> </w:t>
      </w:r>
      <w:r w:rsidR="007555C6">
        <w:rPr>
          <w:rFonts w:eastAsia="游明朝"/>
          <w:sz w:val="24"/>
          <w:szCs w:val="24"/>
          <w:lang w:eastAsia="ja-JP"/>
        </w:rPr>
        <w:t>of</w:t>
      </w:r>
      <w:r w:rsidR="00793927">
        <w:rPr>
          <w:rFonts w:eastAsia="游明朝"/>
          <w:sz w:val="24"/>
          <w:szCs w:val="24"/>
          <w:lang w:eastAsia="ja-JP"/>
        </w:rPr>
        <w:t xml:space="preserve"> an antiferromagnet</w:t>
      </w:r>
      <w:r w:rsidR="00793927" w:rsidRPr="00BA1C51">
        <w:rPr>
          <w:rFonts w:eastAsia="游明朝"/>
          <w:sz w:val="24"/>
          <w:szCs w:val="24"/>
          <w:lang w:eastAsia="ja-JP"/>
        </w:rPr>
        <w:t xml:space="preserve"> </w:t>
      </w:r>
      <w:r w:rsidR="00793927">
        <w:rPr>
          <w:rFonts w:eastAsia="游明朝"/>
          <w:sz w:val="24"/>
          <w:szCs w:val="24"/>
          <w:lang w:eastAsia="ja-JP"/>
        </w:rPr>
        <w:t>has</w:t>
      </w:r>
      <w:r w:rsidR="00793927" w:rsidRPr="00BA1C51">
        <w:rPr>
          <w:rFonts w:eastAsia="游明朝"/>
          <w:sz w:val="24"/>
          <w:szCs w:val="24"/>
          <w:lang w:eastAsia="ja-JP"/>
        </w:rPr>
        <w:t xml:space="preserve"> </w:t>
      </w:r>
      <w:r w:rsidR="00793927">
        <w:rPr>
          <w:rFonts w:eastAsia="游明朝"/>
          <w:sz w:val="24"/>
          <w:szCs w:val="24"/>
          <w:lang w:eastAsia="ja-JP"/>
        </w:rPr>
        <w:t xml:space="preserve">been </w:t>
      </w:r>
      <w:r w:rsidR="00793927" w:rsidRPr="00BA1C51">
        <w:rPr>
          <w:rFonts w:eastAsia="游明朝"/>
          <w:sz w:val="24"/>
          <w:szCs w:val="24"/>
          <w:lang w:eastAsia="ja-JP"/>
        </w:rPr>
        <w:t>achieved</w:t>
      </w:r>
      <w:r w:rsidR="00793927">
        <w:rPr>
          <w:rFonts w:eastAsia="游明朝"/>
          <w:sz w:val="24"/>
          <w:szCs w:val="24"/>
          <w:lang w:eastAsia="ja-JP"/>
        </w:rPr>
        <w:t xml:space="preserve"> [4]</w:t>
      </w:r>
      <w:r w:rsidR="00793927" w:rsidRPr="00BA1C51">
        <w:rPr>
          <w:rFonts w:eastAsia="游明朝"/>
          <w:sz w:val="24"/>
          <w:szCs w:val="24"/>
          <w:lang w:eastAsia="ja-JP"/>
        </w:rPr>
        <w:t>. This novel electron microscope (Magnetic-field-free Atomic Resolution STEM</w:t>
      </w:r>
      <w:r w:rsidR="00793927" w:rsidRPr="00BA1C51">
        <w:rPr>
          <w:rFonts w:eastAsia="游明朝" w:hint="eastAsia"/>
          <w:sz w:val="24"/>
          <w:szCs w:val="24"/>
          <w:lang w:eastAsia="ja-JP"/>
        </w:rPr>
        <w:t>:</w:t>
      </w:r>
      <w:r w:rsidR="00793927" w:rsidRPr="00BA1C51">
        <w:rPr>
          <w:rFonts w:eastAsia="游明朝"/>
          <w:sz w:val="24"/>
          <w:szCs w:val="24"/>
          <w:lang w:eastAsia="ja-JP"/>
        </w:rPr>
        <w:t xml:space="preserve"> MARS) is expected to be used for research and development of </w:t>
      </w:r>
      <w:r w:rsidR="007555C6">
        <w:rPr>
          <w:rFonts w:eastAsia="游明朝"/>
          <w:sz w:val="24"/>
          <w:szCs w:val="24"/>
          <w:lang w:eastAsia="ja-JP"/>
        </w:rPr>
        <w:t xml:space="preserve">many </w:t>
      </w:r>
      <w:r w:rsidR="00793927" w:rsidRPr="00BA1C51">
        <w:rPr>
          <w:rFonts w:eastAsia="游明朝"/>
          <w:sz w:val="24"/>
          <w:szCs w:val="24"/>
          <w:lang w:eastAsia="ja-JP"/>
        </w:rPr>
        <w:t xml:space="preserve">magnetic materials and devices. </w:t>
      </w:r>
      <w:r w:rsidR="00EE4DD7">
        <w:rPr>
          <w:rFonts w:eastAsia="游明朝"/>
          <w:sz w:val="24"/>
          <w:szCs w:val="24"/>
          <w:lang w:eastAsia="ja-JP"/>
        </w:rPr>
        <w:t xml:space="preserve">In this talk, </w:t>
      </w:r>
      <w:r w:rsidR="00445E95">
        <w:rPr>
          <w:rFonts w:eastAsia="游明朝"/>
          <w:sz w:val="24"/>
          <w:szCs w:val="24"/>
          <w:lang w:eastAsia="ja-JP"/>
        </w:rPr>
        <w:t>I will show some recent application results of MARS.</w:t>
      </w:r>
    </w:p>
    <w:p w:rsidR="007555C6" w:rsidRDefault="007555C6" w:rsidP="00793927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rFonts w:eastAsia="游明朝"/>
          <w:sz w:val="24"/>
          <w:szCs w:val="24"/>
          <w:lang w:eastAsia="ja-JP"/>
        </w:rPr>
      </w:pPr>
    </w:p>
    <w:p w:rsidR="007555C6" w:rsidRPr="007555C6" w:rsidRDefault="007555C6" w:rsidP="007555C6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rFonts w:eastAsia="游明朝"/>
          <w:sz w:val="24"/>
          <w:szCs w:val="24"/>
          <w:lang w:eastAsia="ja-JP"/>
        </w:rPr>
      </w:pPr>
      <w:r w:rsidRPr="007555C6">
        <w:rPr>
          <w:rFonts w:eastAsia="游明朝"/>
          <w:sz w:val="24"/>
          <w:szCs w:val="24"/>
          <w:lang w:eastAsia="ja-JP"/>
        </w:rPr>
        <w:t>[</w:t>
      </w:r>
      <w:r>
        <w:rPr>
          <w:rFonts w:eastAsia="游明朝"/>
          <w:sz w:val="24"/>
          <w:szCs w:val="24"/>
          <w:lang w:eastAsia="ja-JP"/>
        </w:rPr>
        <w:t>1</w:t>
      </w:r>
      <w:r w:rsidRPr="007555C6">
        <w:rPr>
          <w:rFonts w:eastAsia="游明朝"/>
          <w:sz w:val="24"/>
          <w:szCs w:val="24"/>
          <w:lang w:eastAsia="ja-JP"/>
        </w:rPr>
        <w:t>] N. Shibata </w:t>
      </w:r>
      <w:r w:rsidRPr="007555C6">
        <w:rPr>
          <w:rFonts w:eastAsia="游明朝"/>
          <w:i/>
          <w:iCs/>
          <w:sz w:val="24"/>
          <w:szCs w:val="24"/>
          <w:lang w:eastAsia="ja-JP"/>
        </w:rPr>
        <w:t>et al.</w:t>
      </w:r>
      <w:r w:rsidRPr="007555C6">
        <w:rPr>
          <w:rFonts w:eastAsia="游明朝"/>
          <w:sz w:val="24"/>
          <w:szCs w:val="24"/>
          <w:lang w:eastAsia="ja-JP"/>
        </w:rPr>
        <w:t>, </w:t>
      </w:r>
      <w:r w:rsidRPr="007555C6">
        <w:rPr>
          <w:rFonts w:eastAsia="游明朝"/>
          <w:i/>
          <w:iCs/>
          <w:sz w:val="24"/>
          <w:szCs w:val="24"/>
          <w:lang w:eastAsia="ja-JP"/>
        </w:rPr>
        <w:t>Nature Phys.</w:t>
      </w:r>
      <w:r w:rsidRPr="007555C6">
        <w:rPr>
          <w:rFonts w:eastAsia="游明朝"/>
          <w:sz w:val="24"/>
          <w:szCs w:val="24"/>
          <w:lang w:eastAsia="ja-JP"/>
        </w:rPr>
        <w:t> </w:t>
      </w:r>
      <w:r w:rsidRPr="007555C6">
        <w:rPr>
          <w:rFonts w:eastAsia="游明朝"/>
          <w:b/>
          <w:bCs/>
          <w:sz w:val="24"/>
          <w:szCs w:val="24"/>
          <w:lang w:eastAsia="ja-JP"/>
        </w:rPr>
        <w:t>8</w:t>
      </w:r>
      <w:r w:rsidRPr="007555C6">
        <w:rPr>
          <w:rFonts w:eastAsia="游明朝"/>
          <w:sz w:val="24"/>
          <w:szCs w:val="24"/>
          <w:lang w:eastAsia="ja-JP"/>
        </w:rPr>
        <w:t>, 611-615 (2012).</w:t>
      </w:r>
    </w:p>
    <w:p w:rsidR="007555C6" w:rsidRPr="007555C6" w:rsidRDefault="007555C6" w:rsidP="007555C6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rFonts w:eastAsia="游明朝"/>
          <w:sz w:val="24"/>
          <w:szCs w:val="24"/>
          <w:lang w:eastAsia="ja-JP"/>
        </w:rPr>
      </w:pPr>
      <w:r w:rsidRPr="007555C6">
        <w:rPr>
          <w:rFonts w:eastAsia="游明朝"/>
          <w:sz w:val="24"/>
          <w:szCs w:val="24"/>
          <w:lang w:eastAsia="ja-JP"/>
        </w:rPr>
        <w:t>[</w:t>
      </w:r>
      <w:r>
        <w:rPr>
          <w:rFonts w:eastAsia="游明朝"/>
          <w:sz w:val="24"/>
          <w:szCs w:val="24"/>
          <w:lang w:eastAsia="ja-JP"/>
        </w:rPr>
        <w:t>2</w:t>
      </w:r>
      <w:r w:rsidRPr="007555C6">
        <w:rPr>
          <w:rFonts w:eastAsia="游明朝"/>
          <w:sz w:val="24"/>
          <w:szCs w:val="24"/>
          <w:lang w:eastAsia="ja-JP"/>
        </w:rPr>
        <w:t>] N. Shibata </w:t>
      </w:r>
      <w:r w:rsidRPr="007555C6">
        <w:rPr>
          <w:rFonts w:eastAsia="游明朝"/>
          <w:i/>
          <w:iCs/>
          <w:sz w:val="24"/>
          <w:szCs w:val="24"/>
          <w:lang w:eastAsia="ja-JP"/>
        </w:rPr>
        <w:t>et al.</w:t>
      </w:r>
      <w:r w:rsidRPr="007555C6">
        <w:rPr>
          <w:rFonts w:eastAsia="游明朝"/>
          <w:sz w:val="24"/>
          <w:szCs w:val="24"/>
          <w:lang w:eastAsia="ja-JP"/>
        </w:rPr>
        <w:t>, </w:t>
      </w:r>
      <w:r w:rsidRPr="007555C6">
        <w:rPr>
          <w:rFonts w:eastAsia="游明朝"/>
          <w:i/>
          <w:iCs/>
          <w:sz w:val="24"/>
          <w:szCs w:val="24"/>
          <w:lang w:eastAsia="ja-JP"/>
        </w:rPr>
        <w:t>Nature Comm. </w:t>
      </w:r>
      <w:r w:rsidRPr="007555C6">
        <w:rPr>
          <w:rFonts w:eastAsia="游明朝"/>
          <w:b/>
          <w:bCs/>
          <w:sz w:val="24"/>
          <w:szCs w:val="24"/>
          <w:lang w:eastAsia="ja-JP"/>
        </w:rPr>
        <w:t>8</w:t>
      </w:r>
      <w:r w:rsidRPr="007555C6">
        <w:rPr>
          <w:rFonts w:eastAsia="游明朝"/>
          <w:sz w:val="24"/>
          <w:szCs w:val="24"/>
          <w:lang w:eastAsia="ja-JP"/>
        </w:rPr>
        <w:t>, 15631 (2017).</w:t>
      </w:r>
    </w:p>
    <w:p w:rsidR="007555C6" w:rsidRDefault="007555C6" w:rsidP="007555C6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rFonts w:eastAsia="游明朝"/>
          <w:sz w:val="24"/>
          <w:szCs w:val="24"/>
          <w:lang w:eastAsia="ja-JP"/>
        </w:rPr>
      </w:pPr>
      <w:r w:rsidRPr="007555C6">
        <w:rPr>
          <w:rFonts w:eastAsia="游明朝"/>
          <w:sz w:val="24"/>
          <w:szCs w:val="24"/>
          <w:lang w:eastAsia="ja-JP"/>
        </w:rPr>
        <w:t>[</w:t>
      </w:r>
      <w:r>
        <w:rPr>
          <w:rFonts w:eastAsia="游明朝"/>
          <w:sz w:val="24"/>
          <w:szCs w:val="24"/>
          <w:lang w:eastAsia="ja-JP"/>
        </w:rPr>
        <w:t>3</w:t>
      </w:r>
      <w:r w:rsidRPr="007555C6">
        <w:rPr>
          <w:rFonts w:eastAsia="游明朝"/>
          <w:sz w:val="24"/>
          <w:szCs w:val="24"/>
          <w:lang w:eastAsia="ja-JP"/>
        </w:rPr>
        <w:t>] N. Shibata </w:t>
      </w:r>
      <w:r w:rsidRPr="007555C6">
        <w:rPr>
          <w:rFonts w:eastAsia="游明朝"/>
          <w:i/>
          <w:iCs/>
          <w:sz w:val="24"/>
          <w:szCs w:val="24"/>
          <w:lang w:eastAsia="ja-JP"/>
        </w:rPr>
        <w:t>et al.</w:t>
      </w:r>
      <w:r w:rsidRPr="007555C6">
        <w:rPr>
          <w:rFonts w:eastAsia="游明朝"/>
          <w:sz w:val="24"/>
          <w:szCs w:val="24"/>
          <w:lang w:eastAsia="ja-JP"/>
        </w:rPr>
        <w:t>, </w:t>
      </w:r>
      <w:r w:rsidRPr="007555C6">
        <w:rPr>
          <w:rFonts w:eastAsia="游明朝"/>
          <w:i/>
          <w:iCs/>
          <w:sz w:val="24"/>
          <w:szCs w:val="24"/>
          <w:lang w:eastAsia="ja-JP"/>
        </w:rPr>
        <w:t>Nature Comm. </w:t>
      </w:r>
      <w:r w:rsidRPr="007555C6">
        <w:rPr>
          <w:rFonts w:eastAsia="游明朝"/>
          <w:b/>
          <w:bCs/>
          <w:sz w:val="24"/>
          <w:szCs w:val="24"/>
          <w:lang w:eastAsia="ja-JP"/>
        </w:rPr>
        <w:t>10</w:t>
      </w:r>
      <w:r w:rsidRPr="007555C6">
        <w:rPr>
          <w:rFonts w:eastAsia="游明朝"/>
          <w:sz w:val="24"/>
          <w:szCs w:val="24"/>
          <w:lang w:eastAsia="ja-JP"/>
        </w:rPr>
        <w:t>, 2380 (2019).</w:t>
      </w:r>
    </w:p>
    <w:p w:rsidR="007555C6" w:rsidRPr="007555C6" w:rsidRDefault="007555C6" w:rsidP="007555C6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rFonts w:eastAsia="游明朝"/>
          <w:sz w:val="24"/>
          <w:szCs w:val="24"/>
          <w:lang w:eastAsia="ja-JP"/>
        </w:rPr>
      </w:pPr>
      <w:r>
        <w:rPr>
          <w:rFonts w:eastAsia="游明朝"/>
          <w:sz w:val="24"/>
          <w:szCs w:val="24"/>
          <w:lang w:eastAsia="ja-JP"/>
        </w:rPr>
        <w:t>[4] Y. Kohno</w:t>
      </w:r>
      <w:r w:rsidRPr="007555C6">
        <w:rPr>
          <w:rFonts w:eastAsia="游明朝"/>
          <w:i/>
          <w:iCs/>
          <w:sz w:val="24"/>
          <w:szCs w:val="24"/>
          <w:lang w:eastAsia="ja-JP"/>
        </w:rPr>
        <w:t xml:space="preserve"> et al.</w:t>
      </w:r>
      <w:r w:rsidRPr="007555C6">
        <w:rPr>
          <w:rFonts w:eastAsia="游明朝"/>
          <w:sz w:val="24"/>
          <w:szCs w:val="24"/>
          <w:lang w:eastAsia="ja-JP"/>
        </w:rPr>
        <w:t>, </w:t>
      </w:r>
      <w:r w:rsidRPr="007555C6">
        <w:rPr>
          <w:rFonts w:eastAsia="游明朝"/>
          <w:i/>
          <w:iCs/>
          <w:sz w:val="24"/>
          <w:szCs w:val="24"/>
          <w:lang w:eastAsia="ja-JP"/>
        </w:rPr>
        <w:t>Nature </w:t>
      </w:r>
      <w:r w:rsidRPr="007555C6">
        <w:rPr>
          <w:rFonts w:eastAsia="游明朝"/>
          <w:b/>
          <w:bCs/>
          <w:sz w:val="24"/>
          <w:szCs w:val="24"/>
          <w:lang w:eastAsia="ja-JP"/>
        </w:rPr>
        <w:t>602</w:t>
      </w:r>
      <w:r w:rsidRPr="007555C6">
        <w:rPr>
          <w:rFonts w:eastAsia="游明朝"/>
          <w:bCs/>
          <w:sz w:val="24"/>
          <w:szCs w:val="24"/>
          <w:lang w:eastAsia="ja-JP"/>
        </w:rPr>
        <w:t>, 234 (2022)</w:t>
      </w:r>
      <w:r>
        <w:rPr>
          <w:rFonts w:eastAsia="游明朝"/>
          <w:bCs/>
          <w:sz w:val="24"/>
          <w:szCs w:val="24"/>
          <w:lang w:eastAsia="ja-JP"/>
        </w:rPr>
        <w:t>.</w:t>
      </w:r>
    </w:p>
    <w:p w:rsidR="007555C6" w:rsidRPr="007555C6" w:rsidRDefault="007555C6" w:rsidP="00793927">
      <w:pPr>
        <w:widowControl w:val="0"/>
        <w:tabs>
          <w:tab w:val="clear" w:pos="340"/>
          <w:tab w:val="clear" w:pos="680"/>
          <w:tab w:val="left" w:pos="720"/>
        </w:tabs>
        <w:suppressAutoHyphens/>
        <w:adjustRightInd w:val="0"/>
        <w:snapToGrid w:val="0"/>
        <w:spacing w:line="240" w:lineRule="auto"/>
        <w:ind w:firstLine="0"/>
        <w:rPr>
          <w:rFonts w:eastAsia="游明朝"/>
          <w:sz w:val="24"/>
          <w:szCs w:val="24"/>
          <w:lang w:eastAsia="ja-JP"/>
        </w:rPr>
      </w:pPr>
    </w:p>
    <w:p w:rsidR="006B3763" w:rsidRPr="007555C6" w:rsidRDefault="006B3763"/>
    <w:sectPr w:rsidR="006B3763" w:rsidRPr="007555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69" w:rsidRDefault="00593D69" w:rsidP="00FD5186">
      <w:pPr>
        <w:spacing w:line="240" w:lineRule="auto"/>
      </w:pPr>
      <w:r>
        <w:separator/>
      </w:r>
    </w:p>
  </w:endnote>
  <w:endnote w:type="continuationSeparator" w:id="0">
    <w:p w:rsidR="00593D69" w:rsidRDefault="00593D69" w:rsidP="00FD5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69" w:rsidRDefault="00593D69" w:rsidP="00FD5186">
      <w:pPr>
        <w:spacing w:line="240" w:lineRule="auto"/>
      </w:pPr>
      <w:r>
        <w:separator/>
      </w:r>
    </w:p>
  </w:footnote>
  <w:footnote w:type="continuationSeparator" w:id="0">
    <w:p w:rsidR="00593D69" w:rsidRDefault="00593D69" w:rsidP="00FD51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27"/>
    <w:rsid w:val="00041917"/>
    <w:rsid w:val="00445E95"/>
    <w:rsid w:val="00593D69"/>
    <w:rsid w:val="006B3763"/>
    <w:rsid w:val="007555C6"/>
    <w:rsid w:val="00793927"/>
    <w:rsid w:val="00B21561"/>
    <w:rsid w:val="00EE4DD7"/>
    <w:rsid w:val="00F2155D"/>
    <w:rsid w:val="00F72ABC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9434F"/>
  <w15:chartTrackingRefBased/>
  <w15:docId w15:val="{7D36FF54-1EA8-4764-B403-9BE951D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27"/>
    <w:pPr>
      <w:tabs>
        <w:tab w:val="left" w:pos="340"/>
        <w:tab w:val="left" w:pos="680"/>
      </w:tabs>
      <w:spacing w:line="240" w:lineRule="atLeast"/>
      <w:ind w:firstLine="227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186"/>
    <w:pPr>
      <w:tabs>
        <w:tab w:val="clear" w:pos="340"/>
        <w:tab w:val="clear" w:pos="680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186"/>
    <w:rPr>
      <w:rFonts w:ascii="Times New Roman" w:eastAsia="Times New Roman" w:hAnsi="Times New Roman" w:cs="Times New Roman"/>
      <w:kern w:val="0"/>
      <w:sz w:val="20"/>
      <w:szCs w:val="20"/>
      <w:lang w:eastAsia="de-DE"/>
    </w:rPr>
  </w:style>
  <w:style w:type="paragraph" w:styleId="a5">
    <w:name w:val="footer"/>
    <w:basedOn w:val="a"/>
    <w:link w:val="a6"/>
    <w:uiPriority w:val="99"/>
    <w:unhideWhenUsed/>
    <w:rsid w:val="00FD5186"/>
    <w:pPr>
      <w:tabs>
        <w:tab w:val="clear" w:pos="340"/>
        <w:tab w:val="clear" w:pos="680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186"/>
    <w:rPr>
      <w:rFonts w:ascii="Times New Roman" w:eastAsia="Times New Roman" w:hAnsi="Times New Roman" w:cs="Times New Roman"/>
      <w:kern w:val="0"/>
      <w:sz w:val="20"/>
      <w:szCs w:val="20"/>
      <w:lang w:eastAsia="de-DE"/>
    </w:rPr>
  </w:style>
  <w:style w:type="paragraph" w:customStyle="1" w:styleId="author">
    <w:name w:val="author"/>
    <w:next w:val="authorinfo"/>
    <w:rsid w:val="00F72ABC"/>
    <w:pPr>
      <w:keepNext/>
      <w:keepLines/>
      <w:suppressAutoHyphens/>
      <w:snapToGrid w:val="0"/>
      <w:spacing w:after="160" w:line="240" w:lineRule="atLeast"/>
      <w:contextualSpacing/>
      <w:jc w:val="center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authorinfo">
    <w:name w:val="authorinfo"/>
    <w:rsid w:val="00F72ABC"/>
    <w:pPr>
      <w:widowControl w:val="0"/>
      <w:snapToGrid w:val="0"/>
      <w:spacing w:after="240" w:line="240" w:lineRule="atLeast"/>
      <w:contextualSpacing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直哉</dc:creator>
  <cp:keywords/>
  <dc:description/>
  <cp:lastModifiedBy>柴田直哉</cp:lastModifiedBy>
  <cp:revision>3</cp:revision>
  <dcterms:created xsi:type="dcterms:W3CDTF">2023-05-18T02:47:00Z</dcterms:created>
  <dcterms:modified xsi:type="dcterms:W3CDTF">2023-05-18T02:47:00Z</dcterms:modified>
</cp:coreProperties>
</file>